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一、招标标的物</w:t>
      </w:r>
    </w:p>
    <w:p>
      <w:pPr>
        <w:keepNext w:val="0"/>
        <w:keepLines w:val="0"/>
        <w:pageBreakBefore w:val="0"/>
        <w:widowControl w:val="0"/>
        <w:kinsoku/>
        <w:wordWrap/>
        <w:overflowPunct/>
        <w:topLinePunct w:val="0"/>
        <w:autoSpaceDE/>
        <w:autoSpaceDN/>
        <w:bidi w:val="0"/>
        <w:spacing w:line="360" w:lineRule="auto"/>
        <w:ind w:left="0" w:leftChars="0"/>
        <w:textAlignment w:val="auto"/>
        <w:rPr>
          <w:rFonts w:hint="eastAsia" w:ascii="仿宋" w:hAnsi="仿宋" w:eastAsia="仿宋"/>
          <w:sz w:val="32"/>
          <w:szCs w:val="40"/>
          <w:lang w:val="en-US" w:eastAsia="zh-CN"/>
        </w:rPr>
      </w:pPr>
      <w:r>
        <w:rPr>
          <w:rFonts w:hint="eastAsia" w:ascii="仿宋" w:hAnsi="仿宋" w:eastAsia="仿宋"/>
          <w:sz w:val="32"/>
          <w:szCs w:val="40"/>
        </w:rPr>
        <w:t>详见附件</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二、投标人资格要求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keepNext w:val="0"/>
        <w:keepLines w:val="0"/>
        <w:pageBreakBefore w:val="0"/>
        <w:widowControl w:val="0"/>
        <w:kinsoku/>
        <w:wordWrap/>
        <w:overflowPunct/>
        <w:topLinePunct w:val="0"/>
        <w:autoSpaceDE/>
        <w:autoSpaceDN/>
        <w:bidi w:val="0"/>
        <w:snapToGrid w:val="0"/>
        <w:spacing w:line="360" w:lineRule="auto"/>
        <w:ind w:left="0" w:leftChars="0" w:firstLine="640" w:firstLineChars="200"/>
        <w:textAlignment w:val="auto"/>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三、其他事项要求</w:t>
      </w:r>
    </w:p>
    <w:p>
      <w:pPr>
        <w:keepNext w:val="0"/>
        <w:keepLines w:val="0"/>
        <w:pageBreakBefore w:val="0"/>
        <w:widowControl w:val="0"/>
        <w:kinsoku/>
        <w:wordWrap/>
        <w:overflowPunct/>
        <w:topLinePunct w:val="0"/>
        <w:autoSpaceDE/>
        <w:autoSpaceDN/>
        <w:bidi w:val="0"/>
        <w:spacing w:line="360" w:lineRule="auto"/>
        <w:ind w:left="0" w:leftChars="0" w:firstLine="320" w:firstLineChars="100"/>
        <w:textAlignment w:val="auto"/>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keepNext w:val="0"/>
        <w:keepLines w:val="0"/>
        <w:pageBreakBefore w:val="0"/>
        <w:widowControl w:val="0"/>
        <w:kinsoku/>
        <w:wordWrap/>
        <w:overflowPunct/>
        <w:topLinePunct w:val="0"/>
        <w:autoSpaceDE/>
        <w:autoSpaceDN/>
        <w:bidi w:val="0"/>
        <w:spacing w:line="360" w:lineRule="auto"/>
        <w:ind w:left="0" w:leftChars="0"/>
        <w:textAlignment w:val="auto"/>
        <w:rPr>
          <w:rFonts w:ascii="仿宋" w:hAnsi="仿宋" w:eastAsia="仿宋"/>
          <w:sz w:val="32"/>
          <w:szCs w:val="40"/>
        </w:rPr>
      </w:pPr>
      <w:r>
        <w:rPr>
          <w:rFonts w:hint="eastAsia" w:ascii="仿宋" w:hAnsi="仿宋" w:eastAsia="仿宋"/>
          <w:sz w:val="32"/>
          <w:szCs w:val="40"/>
        </w:rPr>
        <w:t>投标方报价均为人民币</w:t>
      </w:r>
      <w:r>
        <w:rPr>
          <w:rFonts w:hint="eastAsia" w:ascii="仿宋" w:hAnsi="仿宋" w:eastAsia="仿宋"/>
          <w:sz w:val="32"/>
          <w:szCs w:val="40"/>
          <w:lang w:val="en-US" w:eastAsia="zh-CN"/>
        </w:rPr>
        <w:t>含</w:t>
      </w:r>
      <w:r>
        <w:rPr>
          <w:rFonts w:hint="eastAsia" w:ascii="仿宋" w:hAnsi="仿宋" w:eastAsia="仿宋"/>
          <w:sz w:val="32"/>
          <w:szCs w:val="40"/>
        </w:rPr>
        <w:t>税价。</w:t>
      </w:r>
    </w:p>
    <w:p>
      <w:pPr>
        <w:keepNext w:val="0"/>
        <w:keepLines w:val="0"/>
        <w:pageBreakBefore w:val="0"/>
        <w:widowControl w:val="0"/>
        <w:kinsoku/>
        <w:wordWrap/>
        <w:overflowPunct/>
        <w:topLinePunct w:val="0"/>
        <w:autoSpaceDE/>
        <w:autoSpaceDN/>
        <w:bidi w:val="0"/>
        <w:spacing w:line="360" w:lineRule="auto"/>
        <w:ind w:left="0" w:leftChars="0" w:firstLine="320" w:firstLineChars="100"/>
        <w:textAlignment w:val="auto"/>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78529063"/>
      <w:bookmarkStart w:id="2" w:name="_Toc236803065"/>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227044138"/>
            <w:bookmarkStart w:id="7" w:name="_Toc322532861"/>
            <w:bookmarkStart w:id="8" w:name="_Toc35086268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390444139"/>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2023年包辅材（部分）</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w:t>
      </w:r>
      <w:r>
        <w:rPr>
          <w:rFonts w:hint="eastAsia" w:ascii="仿宋" w:hAnsi="仿宋" w:eastAsia="仿宋"/>
          <w:b/>
          <w:color w:val="FF0000"/>
          <w:sz w:val="44"/>
          <w:szCs w:val="44"/>
          <w:lang w:val="en-US" w:eastAsia="zh-CN"/>
        </w:rPr>
        <w:t>请注明投标标的名称，例如：标的1铝箔袋</w:t>
      </w:r>
      <w:r>
        <w:rPr>
          <w:rFonts w:hint="eastAsia" w:ascii="仿宋" w:hAnsi="仿宋" w:eastAsia="仿宋"/>
          <w:b/>
          <w:color w:val="000000"/>
          <w:sz w:val="44"/>
          <w:szCs w:val="44"/>
          <w:lang w:val="en-US" w:eastAsia="zh-CN"/>
        </w:rPr>
        <w:t>）</w:t>
      </w: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tabs>
          <w:tab w:val="left" w:pos="4947"/>
        </w:tabs>
        <w:adjustRightInd w:val="0"/>
        <w:snapToGrid w:val="0"/>
        <w:jc w:val="left"/>
        <w:rPr>
          <w:rFonts w:hint="eastAsia" w:ascii="仿宋" w:hAnsi="仿宋" w:eastAsia="仿宋"/>
          <w:color w:val="000000"/>
          <w:sz w:val="44"/>
          <w:szCs w:val="44"/>
          <w:lang w:eastAsia="zh-CN"/>
        </w:rPr>
      </w:pPr>
      <w:r>
        <w:rPr>
          <w:rFonts w:hint="eastAsia" w:ascii="仿宋" w:hAnsi="仿宋" w:eastAsia="仿宋"/>
          <w:color w:val="000000"/>
          <w:sz w:val="44"/>
          <w:szCs w:val="44"/>
          <w:lang w:eastAsia="zh-CN"/>
        </w:rPr>
        <w:tab/>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bookmarkStart w:id="15" w:name="_GoBack"/>
      <w:bookmarkEnd w:id="15"/>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textAlignment w:val="auto"/>
        <w:rPr>
          <w:rFonts w:hint="eastAsia" w:ascii="仿宋" w:hAnsi="仿宋" w:eastAsia="仿宋"/>
          <w:sz w:val="32"/>
          <w:szCs w:val="32"/>
          <w:lang w:eastAsia="zh-CN"/>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年包辅材（部分）</w:t>
      </w:r>
      <w:r>
        <w:rPr>
          <w:rFonts w:hint="eastAsia" w:ascii="仿宋_GB2312" w:eastAsia="仿宋_GB2312"/>
          <w:sz w:val="32"/>
          <w:szCs w:val="32"/>
          <w:lang w:val="en-US" w:eastAsia="zh-CN"/>
        </w:rPr>
        <w:t>报价</w:t>
      </w:r>
      <w:r>
        <w:rPr>
          <w:rFonts w:hint="eastAsia" w:ascii="仿宋_GB2312" w:eastAsia="仿宋_GB2312"/>
          <w:sz w:val="32"/>
          <w:szCs w:val="32"/>
        </w:rPr>
        <w:t>清单</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360" w:line="240" w:lineRule="atLeast"/>
        <w:ind w:firstLine="640" w:firstLineChars="200"/>
        <w:textAlignment w:val="auto"/>
        <w:rPr>
          <w:rFonts w:hint="default" w:ascii="仿宋" w:hAnsi="仿宋" w:eastAsia="仿宋"/>
          <w:sz w:val="32"/>
          <w:szCs w:val="32"/>
          <w:lang w:val="en-US" w:eastAsia="zh-CN"/>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lang w:eastAsia="zh-CN"/>
        </w:rPr>
      </w:pPr>
      <w:r>
        <w:rPr>
          <w:rFonts w:ascii="仿宋" w:hAnsi="仿宋" w:eastAsia="仿宋"/>
          <w:b/>
          <w:sz w:val="32"/>
          <w:szCs w:val="32"/>
        </w:rPr>
        <w:t>附：法定代表人身份证复印件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rPr>
          <w:rFonts w:hint="eastAsia" w:eastAsia="仿宋"/>
          <w:lang w:eastAsia="zh-CN"/>
        </w:rPr>
      </w:pPr>
      <w:r>
        <w:rPr>
          <w:rFonts w:ascii="仿宋" w:hAnsi="仿宋" w:eastAsia="仿宋"/>
          <w:b/>
          <w:sz w:val="32"/>
          <w:szCs w:val="32"/>
        </w:rPr>
        <w:t>附：委托代理人身份证复印件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150EAD"/>
    <w:rsid w:val="04581CB1"/>
    <w:rsid w:val="07BE1E2B"/>
    <w:rsid w:val="08624EAC"/>
    <w:rsid w:val="09A11A04"/>
    <w:rsid w:val="09BC4A90"/>
    <w:rsid w:val="09E146D9"/>
    <w:rsid w:val="0A1246B0"/>
    <w:rsid w:val="0ADF7BC8"/>
    <w:rsid w:val="0B2B5A29"/>
    <w:rsid w:val="0BE1258C"/>
    <w:rsid w:val="0C874EE1"/>
    <w:rsid w:val="0CA737D5"/>
    <w:rsid w:val="0D23642E"/>
    <w:rsid w:val="0E456E02"/>
    <w:rsid w:val="0F827474"/>
    <w:rsid w:val="0FBA381F"/>
    <w:rsid w:val="112847B9"/>
    <w:rsid w:val="116A4550"/>
    <w:rsid w:val="1329247C"/>
    <w:rsid w:val="14187916"/>
    <w:rsid w:val="149C5B4B"/>
    <w:rsid w:val="150572EB"/>
    <w:rsid w:val="15D05B4B"/>
    <w:rsid w:val="15DB629E"/>
    <w:rsid w:val="163F682C"/>
    <w:rsid w:val="17870950"/>
    <w:rsid w:val="18D45952"/>
    <w:rsid w:val="1B0F0EC3"/>
    <w:rsid w:val="1B3B52CA"/>
    <w:rsid w:val="1B4D19EC"/>
    <w:rsid w:val="1E036392"/>
    <w:rsid w:val="1FA15E62"/>
    <w:rsid w:val="209634ED"/>
    <w:rsid w:val="21D00C81"/>
    <w:rsid w:val="22910410"/>
    <w:rsid w:val="22DA02A1"/>
    <w:rsid w:val="2406098A"/>
    <w:rsid w:val="24F0752E"/>
    <w:rsid w:val="25787665"/>
    <w:rsid w:val="25CA7E29"/>
    <w:rsid w:val="26B4291F"/>
    <w:rsid w:val="27532138"/>
    <w:rsid w:val="27F5667F"/>
    <w:rsid w:val="28F90ABD"/>
    <w:rsid w:val="2B4029D3"/>
    <w:rsid w:val="2BD61589"/>
    <w:rsid w:val="2BE04493"/>
    <w:rsid w:val="2D460049"/>
    <w:rsid w:val="2E8157DC"/>
    <w:rsid w:val="2EE46A07"/>
    <w:rsid w:val="30B33C47"/>
    <w:rsid w:val="31B5579D"/>
    <w:rsid w:val="32B85545"/>
    <w:rsid w:val="34CC3529"/>
    <w:rsid w:val="354457B6"/>
    <w:rsid w:val="36201D7F"/>
    <w:rsid w:val="371F3178"/>
    <w:rsid w:val="376637C1"/>
    <w:rsid w:val="3A5169AB"/>
    <w:rsid w:val="3A86417A"/>
    <w:rsid w:val="3B077069"/>
    <w:rsid w:val="3B9528C7"/>
    <w:rsid w:val="3C700C3E"/>
    <w:rsid w:val="3CF01B3F"/>
    <w:rsid w:val="3D08613D"/>
    <w:rsid w:val="3EE31B9B"/>
    <w:rsid w:val="3F9B4224"/>
    <w:rsid w:val="3FB452E6"/>
    <w:rsid w:val="4044666A"/>
    <w:rsid w:val="40BA1A9D"/>
    <w:rsid w:val="40DF6392"/>
    <w:rsid w:val="40F24318"/>
    <w:rsid w:val="411820CD"/>
    <w:rsid w:val="45A57BAB"/>
    <w:rsid w:val="473A4A72"/>
    <w:rsid w:val="482374AD"/>
    <w:rsid w:val="4B1E6D69"/>
    <w:rsid w:val="4BCF3BD3"/>
    <w:rsid w:val="4CCF375F"/>
    <w:rsid w:val="503E4E84"/>
    <w:rsid w:val="51954F77"/>
    <w:rsid w:val="51FD2B1C"/>
    <w:rsid w:val="531225F7"/>
    <w:rsid w:val="55401B95"/>
    <w:rsid w:val="57EC1669"/>
    <w:rsid w:val="58593EF1"/>
    <w:rsid w:val="58A40196"/>
    <w:rsid w:val="5AF21844"/>
    <w:rsid w:val="5B294982"/>
    <w:rsid w:val="5B9462A0"/>
    <w:rsid w:val="5C515F3F"/>
    <w:rsid w:val="5CFB3A22"/>
    <w:rsid w:val="5D777C27"/>
    <w:rsid w:val="5E671A49"/>
    <w:rsid w:val="604007A4"/>
    <w:rsid w:val="613D0085"/>
    <w:rsid w:val="61DE2022"/>
    <w:rsid w:val="621E68C3"/>
    <w:rsid w:val="633E4B44"/>
    <w:rsid w:val="63690012"/>
    <w:rsid w:val="64E5271F"/>
    <w:rsid w:val="65420B1A"/>
    <w:rsid w:val="65913850"/>
    <w:rsid w:val="65AD68DC"/>
    <w:rsid w:val="65F86B6E"/>
    <w:rsid w:val="664050F6"/>
    <w:rsid w:val="664D7777"/>
    <w:rsid w:val="676B708E"/>
    <w:rsid w:val="678B44FF"/>
    <w:rsid w:val="6A933BC6"/>
    <w:rsid w:val="6AA858C3"/>
    <w:rsid w:val="6B824366"/>
    <w:rsid w:val="6CAD71C1"/>
    <w:rsid w:val="6CB8502F"/>
    <w:rsid w:val="6D476E0F"/>
    <w:rsid w:val="6E1374F8"/>
    <w:rsid w:val="7007308C"/>
    <w:rsid w:val="704716DB"/>
    <w:rsid w:val="71235CA4"/>
    <w:rsid w:val="72225F5B"/>
    <w:rsid w:val="722F0678"/>
    <w:rsid w:val="7417500B"/>
    <w:rsid w:val="76BA535D"/>
    <w:rsid w:val="76CC0B8C"/>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1532</Words>
  <Characters>1566</Characters>
  <Lines>0</Lines>
  <Paragraphs>0</Paragraphs>
  <TotalTime>1</TotalTime>
  <ScaleCrop>false</ScaleCrop>
  <LinksUpToDate>false</LinksUpToDate>
  <CharactersWithSpaces>2239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今夕何夕</cp:lastModifiedBy>
  <cp:lastPrinted>2021-01-07T08:40:00Z</cp:lastPrinted>
  <dcterms:modified xsi:type="dcterms:W3CDTF">2022-10-14T08:47:42Z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5940FE5AFEDC48F4A614D77FE8410833</vt:lpwstr>
  </property>
</Properties>
</file>